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A2" w:rsidRPr="00A140E8" w:rsidRDefault="00F56758">
      <w:pPr>
        <w:pStyle w:val="1"/>
        <w:widowControl/>
        <w:spacing w:line="450" w:lineRule="atLeast"/>
        <w:jc w:val="center"/>
        <w:rPr>
          <w:rFonts w:cs="宋体" w:hint="default"/>
          <w:b/>
          <w:bCs/>
          <w:sz w:val="44"/>
          <w:szCs w:val="44"/>
        </w:rPr>
      </w:pPr>
      <w:r w:rsidRPr="00A140E8">
        <w:rPr>
          <w:rFonts w:cs="宋体"/>
          <w:b/>
          <w:bCs/>
          <w:color w:val="333333"/>
          <w:sz w:val="44"/>
          <w:szCs w:val="44"/>
          <w:shd w:val="clear" w:color="auto" w:fill="FFFFFF"/>
        </w:rPr>
        <w:t>院内零星维修工程服务</w:t>
      </w:r>
    </w:p>
    <w:p w:rsidR="007F7FA2" w:rsidRPr="00A140E8" w:rsidRDefault="00F56758" w:rsidP="00A140E8">
      <w:pPr>
        <w:widowControl/>
        <w:ind w:firstLineChars="200" w:firstLine="540"/>
        <w:jc w:val="left"/>
        <w:rPr>
          <w:rFonts w:asciiTheme="majorEastAsia" w:eastAsiaTheme="majorEastAsia" w:hAnsiTheme="majorEastAsia" w:cs="仿宋"/>
          <w:color w:val="000000"/>
          <w:sz w:val="27"/>
          <w:szCs w:val="27"/>
          <w:shd w:val="clear" w:color="auto" w:fill="FFFFFF"/>
        </w:rPr>
      </w:pPr>
      <w:r w:rsidRPr="00A140E8">
        <w:rPr>
          <w:rFonts w:asciiTheme="majorEastAsia" w:eastAsiaTheme="majorEastAsia" w:hAnsiTheme="majorEastAsia" w:cs="仿宋" w:hint="eastAsia"/>
          <w:color w:val="000000"/>
          <w:sz w:val="27"/>
          <w:szCs w:val="27"/>
          <w:shd w:val="clear" w:color="auto" w:fill="FFFFFF"/>
        </w:rPr>
        <w:t>1、因零星工程年工作量无法测算，现以优惠率的方式进行报价，投标人报优惠费率不得高于（含）90.00%，否则视为无效报价。(举例：如某项工作内容审定组价为4000元，报价折扣率为91%，则结算价格=4000×91%)。工作内容包括单个维修项目工程及概算在5000元以下的维修、土建、安装、装修零星工程施工。</w:t>
      </w:r>
    </w:p>
    <w:p w:rsidR="00455F37" w:rsidRPr="00A140E8" w:rsidRDefault="00F56758" w:rsidP="00A140E8">
      <w:pPr>
        <w:widowControl/>
        <w:ind w:firstLineChars="200" w:firstLine="540"/>
        <w:jc w:val="left"/>
        <w:rPr>
          <w:rFonts w:asciiTheme="majorEastAsia" w:eastAsiaTheme="majorEastAsia" w:hAnsiTheme="majorEastAsia" w:cs="仿宋"/>
          <w:color w:val="000000"/>
          <w:sz w:val="27"/>
          <w:szCs w:val="27"/>
          <w:shd w:val="clear" w:color="auto" w:fill="FFFFFF"/>
        </w:rPr>
      </w:pPr>
      <w:r w:rsidRPr="00A140E8">
        <w:rPr>
          <w:rFonts w:asciiTheme="majorEastAsia" w:eastAsiaTheme="majorEastAsia" w:hAnsiTheme="majorEastAsia" w:cs="仿宋" w:hint="eastAsia"/>
          <w:color w:val="000000"/>
          <w:sz w:val="27"/>
          <w:szCs w:val="27"/>
          <w:shd w:val="clear" w:color="auto" w:fill="FFFFFF"/>
        </w:rPr>
        <w:t>2、</w:t>
      </w:r>
      <w:r w:rsidRPr="00311313">
        <w:rPr>
          <w:rFonts w:asciiTheme="majorEastAsia" w:eastAsiaTheme="majorEastAsia" w:hAnsiTheme="majorEastAsia" w:cs="仿宋" w:hint="eastAsia"/>
          <w:color w:val="000000"/>
          <w:sz w:val="27"/>
          <w:szCs w:val="27"/>
          <w:shd w:val="clear" w:color="auto" w:fill="FFFFFF"/>
        </w:rPr>
        <w:t>合同有效期为</w:t>
      </w:r>
      <w:r w:rsidR="00455F37" w:rsidRPr="00311313">
        <w:rPr>
          <w:rFonts w:asciiTheme="majorEastAsia" w:eastAsiaTheme="majorEastAsia" w:hAnsiTheme="majorEastAsia" w:cs="仿宋" w:hint="eastAsia"/>
          <w:color w:val="000000"/>
          <w:sz w:val="27"/>
          <w:szCs w:val="27"/>
          <w:shd w:val="clear" w:color="auto" w:fill="FFFFFF"/>
        </w:rPr>
        <w:t>一</w:t>
      </w:r>
      <w:r w:rsidRPr="00311313">
        <w:rPr>
          <w:rFonts w:asciiTheme="majorEastAsia" w:eastAsiaTheme="majorEastAsia" w:hAnsiTheme="majorEastAsia" w:cs="仿宋" w:hint="eastAsia"/>
          <w:color w:val="000000"/>
          <w:sz w:val="27"/>
          <w:szCs w:val="27"/>
          <w:shd w:val="clear" w:color="auto" w:fill="FFFFFF"/>
        </w:rPr>
        <w:t>年，</w:t>
      </w:r>
      <w:r w:rsidR="00455F37" w:rsidRPr="00311313">
        <w:rPr>
          <w:rFonts w:asciiTheme="majorEastAsia" w:eastAsiaTheme="majorEastAsia" w:hAnsiTheme="majorEastAsia" w:cs="仿宋" w:hint="eastAsia"/>
          <w:color w:val="000000"/>
          <w:sz w:val="27"/>
          <w:szCs w:val="27"/>
          <w:shd w:val="clear" w:color="auto" w:fill="FFFFFF"/>
        </w:rPr>
        <w:t>项目以派工单委托。</w:t>
      </w:r>
      <w:r w:rsidRPr="00311313">
        <w:rPr>
          <w:rFonts w:asciiTheme="majorEastAsia" w:eastAsiaTheme="majorEastAsia" w:hAnsiTheme="majorEastAsia" w:cs="仿宋" w:hint="eastAsia"/>
          <w:color w:val="000000"/>
          <w:sz w:val="27"/>
          <w:szCs w:val="27"/>
          <w:shd w:val="clear" w:color="auto" w:fill="FFFFFF"/>
        </w:rPr>
        <w:t>如遇医</w:t>
      </w:r>
      <w:r w:rsidRPr="00A140E8">
        <w:rPr>
          <w:rFonts w:asciiTheme="majorEastAsia" w:eastAsiaTheme="majorEastAsia" w:hAnsiTheme="majorEastAsia" w:cs="仿宋" w:hint="eastAsia"/>
          <w:color w:val="000000"/>
          <w:sz w:val="27"/>
          <w:szCs w:val="27"/>
          <w:shd w:val="clear" w:color="auto" w:fill="FFFFFF"/>
        </w:rPr>
        <w:t>院整体搬迁，本合同至医院搬迁完成之月自行终止。医院不承担任何违约责任及经济补偿。</w:t>
      </w:r>
    </w:p>
    <w:p w:rsidR="007F7FA2" w:rsidRPr="00A140E8" w:rsidRDefault="00F56758" w:rsidP="00A140E8">
      <w:pPr>
        <w:widowControl/>
        <w:ind w:firstLineChars="200" w:firstLine="540"/>
        <w:jc w:val="left"/>
        <w:rPr>
          <w:rFonts w:asciiTheme="majorEastAsia" w:eastAsiaTheme="majorEastAsia" w:hAnsiTheme="majorEastAsia" w:cs="仿宋"/>
          <w:color w:val="000000"/>
          <w:sz w:val="27"/>
          <w:szCs w:val="27"/>
          <w:shd w:val="clear" w:color="auto" w:fill="FFFFFF"/>
        </w:rPr>
      </w:pPr>
      <w:r w:rsidRPr="00A140E8">
        <w:rPr>
          <w:rFonts w:asciiTheme="majorEastAsia" w:eastAsiaTheme="majorEastAsia" w:hAnsiTheme="majorEastAsia" w:cs="仿宋" w:hint="eastAsia"/>
          <w:color w:val="000000"/>
          <w:sz w:val="27"/>
          <w:szCs w:val="27"/>
          <w:shd w:val="clear" w:color="auto" w:fill="FFFFFF"/>
        </w:rPr>
        <w:t xml:space="preserve">3、投标单位技术工种要求：施工队伍人员要相对稳定(中心不提供住宿)，水工、电工、木工、瓦工、电焊工、油漆工、登高工齐全，特殊工种需要持证上岗。做到随叫随到，具备突发事件应急处理能力，并具有专业性行业的上岗证书，禁止无牌无证上岗施工，以确保工程质量。施工单位设备工具材料自备。材料仓储及加工区域需与原施工单位交接，投标单位需要有编制单个维修项目预算和图纸设计的能力。 </w:t>
      </w:r>
    </w:p>
    <w:p w:rsidR="007F7FA2" w:rsidRPr="00A140E8" w:rsidRDefault="00F56758" w:rsidP="00A140E8">
      <w:pPr>
        <w:widowControl/>
        <w:ind w:firstLineChars="200" w:firstLine="540"/>
        <w:jc w:val="left"/>
        <w:rPr>
          <w:rFonts w:asciiTheme="majorEastAsia" w:eastAsiaTheme="majorEastAsia" w:hAnsiTheme="majorEastAsia" w:cs="仿宋"/>
          <w:color w:val="000000"/>
          <w:sz w:val="27"/>
          <w:szCs w:val="27"/>
          <w:shd w:val="clear" w:color="auto" w:fill="FFFFFF"/>
        </w:rPr>
      </w:pPr>
      <w:r w:rsidRPr="00A140E8">
        <w:rPr>
          <w:rFonts w:asciiTheme="majorEastAsia" w:eastAsiaTheme="majorEastAsia" w:hAnsiTheme="majorEastAsia" w:cs="仿宋" w:hint="eastAsia"/>
          <w:color w:val="000000"/>
          <w:sz w:val="27"/>
          <w:szCs w:val="27"/>
          <w:shd w:val="clear" w:color="auto" w:fill="FFFFFF"/>
        </w:rPr>
        <w:t xml:space="preserve">4、每项工程施工完工，中间修改及拆除部分工作内容要及时通知上报总务安保部门，办理隐蔽中间验收工作，并附相关影像资料，工程结算按医院审计流程送审。零星工程不支付工程预付款和备料款。 </w:t>
      </w:r>
    </w:p>
    <w:p w:rsidR="007F7FA2" w:rsidRPr="00A140E8" w:rsidRDefault="00F56758" w:rsidP="00A140E8">
      <w:pPr>
        <w:widowControl/>
        <w:ind w:firstLineChars="200" w:firstLine="540"/>
        <w:jc w:val="left"/>
        <w:rPr>
          <w:rFonts w:asciiTheme="majorEastAsia" w:eastAsiaTheme="majorEastAsia" w:hAnsiTheme="majorEastAsia" w:cs="仿宋"/>
          <w:color w:val="000000"/>
          <w:sz w:val="27"/>
          <w:szCs w:val="27"/>
          <w:shd w:val="clear" w:color="auto" w:fill="FFFFFF"/>
        </w:rPr>
      </w:pPr>
      <w:r w:rsidRPr="00A140E8">
        <w:rPr>
          <w:rFonts w:asciiTheme="majorEastAsia" w:eastAsiaTheme="majorEastAsia" w:hAnsiTheme="majorEastAsia" w:cs="仿宋" w:hint="eastAsia"/>
          <w:color w:val="000000"/>
          <w:sz w:val="27"/>
          <w:szCs w:val="27"/>
          <w:shd w:val="clear" w:color="auto" w:fill="FFFFFF"/>
        </w:rPr>
        <w:t xml:space="preserve">5、中心可设少量建筑材料堆放点，工程建筑垃圾由施工队负责清理外运。施工用的砂、砖等建筑材料不准长时间堆放医院范围内。 </w:t>
      </w:r>
    </w:p>
    <w:p w:rsidR="007F7FA2" w:rsidRPr="00A140E8" w:rsidRDefault="00F56758" w:rsidP="00A140E8">
      <w:pPr>
        <w:widowControl/>
        <w:ind w:firstLineChars="200" w:firstLine="540"/>
        <w:jc w:val="left"/>
        <w:rPr>
          <w:rFonts w:asciiTheme="majorEastAsia" w:eastAsiaTheme="majorEastAsia" w:hAnsiTheme="majorEastAsia" w:cs="仿宋"/>
          <w:color w:val="000000"/>
          <w:sz w:val="27"/>
          <w:szCs w:val="27"/>
          <w:shd w:val="clear" w:color="auto" w:fill="FFFFFF"/>
        </w:rPr>
      </w:pPr>
      <w:r w:rsidRPr="00A140E8">
        <w:rPr>
          <w:rFonts w:asciiTheme="majorEastAsia" w:eastAsiaTheme="majorEastAsia" w:hAnsiTheme="majorEastAsia" w:cs="仿宋" w:hint="eastAsia"/>
          <w:color w:val="000000"/>
          <w:sz w:val="27"/>
          <w:szCs w:val="27"/>
          <w:shd w:val="clear" w:color="auto" w:fill="FFFFFF"/>
        </w:rPr>
        <w:t>6</w:t>
      </w:r>
      <w:r w:rsidR="00A140E8">
        <w:rPr>
          <w:rFonts w:asciiTheme="majorEastAsia" w:eastAsiaTheme="majorEastAsia" w:hAnsiTheme="majorEastAsia" w:cs="仿宋" w:hint="eastAsia"/>
          <w:color w:val="000000"/>
          <w:sz w:val="27"/>
          <w:szCs w:val="27"/>
          <w:shd w:val="clear" w:color="auto" w:fill="FFFFFF"/>
        </w:rPr>
        <w:t>、工程承包及报价方式：</w:t>
      </w:r>
      <w:r w:rsidRPr="00311313">
        <w:rPr>
          <w:rFonts w:asciiTheme="majorEastAsia" w:eastAsiaTheme="majorEastAsia" w:hAnsiTheme="majorEastAsia" w:cs="仿宋" w:hint="eastAsia"/>
          <w:color w:val="000000"/>
          <w:sz w:val="27"/>
          <w:szCs w:val="27"/>
          <w:shd w:val="clear" w:color="auto" w:fill="FFFFFF"/>
        </w:rPr>
        <w:t>工程依据</w:t>
      </w:r>
      <w:r w:rsidR="00A140E8" w:rsidRPr="00311313">
        <w:rPr>
          <w:rFonts w:asciiTheme="majorEastAsia" w:eastAsiaTheme="majorEastAsia" w:hAnsiTheme="majorEastAsia" w:cs="仿宋" w:hint="eastAsia"/>
          <w:color w:val="000000"/>
          <w:sz w:val="27"/>
          <w:szCs w:val="27"/>
          <w:shd w:val="clear" w:color="auto" w:fill="FFFFFF"/>
        </w:rPr>
        <w:t>2018版《安徽省建设工程计价定额》、2021年修编定额和清单及计费模式计价，</w:t>
      </w:r>
      <w:r w:rsidRPr="00A140E8">
        <w:rPr>
          <w:rFonts w:asciiTheme="majorEastAsia" w:eastAsiaTheme="majorEastAsia" w:hAnsiTheme="majorEastAsia" w:cs="仿宋" w:hint="eastAsia"/>
          <w:color w:val="000000"/>
          <w:sz w:val="27"/>
          <w:szCs w:val="27"/>
          <w:shd w:val="clear" w:color="auto" w:fill="FFFFFF"/>
        </w:rPr>
        <w:t>定额人工费按163</w:t>
      </w:r>
      <w:r w:rsidRPr="00A140E8">
        <w:rPr>
          <w:rFonts w:asciiTheme="majorEastAsia" w:eastAsiaTheme="majorEastAsia" w:hAnsiTheme="majorEastAsia" w:cs="仿宋" w:hint="eastAsia"/>
          <w:color w:val="000000"/>
          <w:sz w:val="27"/>
          <w:szCs w:val="27"/>
          <w:shd w:val="clear" w:color="auto" w:fill="FFFFFF"/>
        </w:rPr>
        <w:lastRenderedPageBreak/>
        <w:t>元/工日；税金按税前工程造价的9%计取；每项工程按实际发生的工程量按实结算，投标报价以优惠下浮比例报价。工程包工、包料、包安全责任、包质量、包文明施工等。</w:t>
      </w:r>
    </w:p>
    <w:p w:rsidR="007F7FA2" w:rsidRPr="00A140E8" w:rsidRDefault="00F56758" w:rsidP="00A140E8">
      <w:pPr>
        <w:widowControl/>
        <w:ind w:firstLineChars="200" w:firstLine="540"/>
        <w:jc w:val="left"/>
        <w:rPr>
          <w:rFonts w:asciiTheme="majorEastAsia" w:eastAsiaTheme="majorEastAsia" w:hAnsiTheme="majorEastAsia" w:cs="仿宋"/>
          <w:color w:val="000000"/>
          <w:sz w:val="27"/>
          <w:szCs w:val="27"/>
          <w:shd w:val="clear" w:color="auto" w:fill="FFFFFF"/>
        </w:rPr>
      </w:pPr>
      <w:r w:rsidRPr="00A140E8">
        <w:rPr>
          <w:rFonts w:asciiTheme="majorEastAsia" w:eastAsiaTheme="majorEastAsia" w:hAnsiTheme="majorEastAsia" w:cs="仿宋" w:hint="eastAsia"/>
          <w:color w:val="000000"/>
          <w:sz w:val="27"/>
          <w:szCs w:val="27"/>
          <w:shd w:val="clear" w:color="auto" w:fill="FFFFFF"/>
        </w:rPr>
        <w:t xml:space="preserve">*7、投标单位中标后按照甲方要求提供维修装饰材料；可选择如下《材料参考品牌一览表》所列品牌，也可选择参考品牌以外的其他品牌，但中标人所购的其他品牌的档次、参数、技术指标以及性能不得低于参考品牌，且经招标人同意方可使用。（投标文件中提供承诺函并加盖投标人公章，格式自拟。） </w:t>
      </w:r>
    </w:p>
    <w:p w:rsidR="007F7FA2" w:rsidRPr="00A140E8" w:rsidRDefault="00F56758" w:rsidP="00A140E8">
      <w:pPr>
        <w:widowControl/>
        <w:ind w:firstLineChars="200" w:firstLine="540"/>
        <w:jc w:val="left"/>
        <w:rPr>
          <w:rFonts w:asciiTheme="majorEastAsia" w:eastAsiaTheme="majorEastAsia" w:hAnsiTheme="majorEastAsia" w:cs="仿宋"/>
          <w:color w:val="000000"/>
          <w:sz w:val="27"/>
          <w:szCs w:val="27"/>
          <w:shd w:val="clear" w:color="auto" w:fill="FFFFFF"/>
        </w:rPr>
      </w:pPr>
      <w:r w:rsidRPr="00A140E8">
        <w:rPr>
          <w:rFonts w:asciiTheme="majorEastAsia" w:eastAsiaTheme="majorEastAsia" w:hAnsiTheme="majorEastAsia" w:cs="仿宋" w:hint="eastAsia"/>
          <w:color w:val="000000"/>
          <w:sz w:val="27"/>
          <w:szCs w:val="27"/>
          <w:shd w:val="clear" w:color="auto" w:fill="FFFFFF"/>
        </w:rPr>
        <w:t>材料参考品牌一览表</w:t>
      </w:r>
    </w:p>
    <w:tbl>
      <w:tblPr>
        <w:tblStyle w:val="a5"/>
        <w:tblW w:w="0" w:type="auto"/>
        <w:tblLook w:val="04A0"/>
      </w:tblPr>
      <w:tblGrid>
        <w:gridCol w:w="2840"/>
        <w:gridCol w:w="4268"/>
        <w:gridCol w:w="1414"/>
      </w:tblGrid>
      <w:tr w:rsidR="007F7FA2" w:rsidRPr="00A140E8">
        <w:trPr>
          <w:trHeight w:val="434"/>
        </w:trPr>
        <w:tc>
          <w:tcPr>
            <w:tcW w:w="2840" w:type="dxa"/>
          </w:tcPr>
          <w:p w:rsidR="007F7FA2" w:rsidRPr="00A140E8" w:rsidRDefault="00F56758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  <w:r w:rsidRPr="00A140E8">
              <w:rPr>
                <w:rFonts w:asciiTheme="majorEastAsia" w:eastAsiaTheme="majorEastAsia" w:hAnsiTheme="majorEastAsia" w:cs="仿宋" w:hint="eastAsia"/>
                <w:color w:val="000000"/>
                <w:sz w:val="27"/>
                <w:szCs w:val="27"/>
                <w:shd w:val="clear" w:color="auto" w:fill="FFFFFF"/>
              </w:rPr>
              <w:t>装饰主材</w:t>
            </w:r>
          </w:p>
        </w:tc>
        <w:tc>
          <w:tcPr>
            <w:tcW w:w="4268" w:type="dxa"/>
          </w:tcPr>
          <w:p w:rsidR="007F7FA2" w:rsidRPr="00A140E8" w:rsidRDefault="00F56758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  <w:r w:rsidRPr="00A140E8">
              <w:rPr>
                <w:rFonts w:asciiTheme="majorEastAsia" w:eastAsiaTheme="majorEastAsia" w:hAnsiTheme="majorEastAsia" w:cs="仿宋" w:hint="eastAsia"/>
                <w:color w:val="000000"/>
                <w:sz w:val="27"/>
                <w:szCs w:val="27"/>
                <w:shd w:val="clear" w:color="auto" w:fill="FFFFFF"/>
              </w:rPr>
              <w:t>推荐品牌</w:t>
            </w:r>
          </w:p>
        </w:tc>
        <w:tc>
          <w:tcPr>
            <w:tcW w:w="1414" w:type="dxa"/>
          </w:tcPr>
          <w:p w:rsidR="007F7FA2" w:rsidRPr="00A140E8" w:rsidRDefault="00F56758" w:rsidP="00A140E8">
            <w:pPr>
              <w:widowControl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  <w:r w:rsidRPr="00A140E8">
              <w:rPr>
                <w:rFonts w:asciiTheme="majorEastAsia" w:eastAsiaTheme="majorEastAsia" w:hAnsiTheme="majorEastAsia" w:cs="仿宋" w:hint="eastAsia"/>
                <w:color w:val="000000"/>
                <w:sz w:val="27"/>
                <w:szCs w:val="27"/>
                <w:shd w:val="clear" w:color="auto" w:fill="FFFFFF"/>
              </w:rPr>
              <w:t>备 注</w:t>
            </w:r>
          </w:p>
        </w:tc>
      </w:tr>
      <w:tr w:rsidR="007F7FA2" w:rsidRPr="00A140E8">
        <w:tc>
          <w:tcPr>
            <w:tcW w:w="2840" w:type="dxa"/>
          </w:tcPr>
          <w:p w:rsidR="007F7FA2" w:rsidRPr="00A140E8" w:rsidRDefault="00F56758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  <w:r w:rsidRPr="00A140E8">
              <w:rPr>
                <w:rFonts w:asciiTheme="majorEastAsia" w:eastAsiaTheme="majorEastAsia" w:hAnsiTheme="majorEastAsia" w:cs="仿宋" w:hint="eastAsia"/>
                <w:color w:val="000000"/>
                <w:sz w:val="27"/>
                <w:szCs w:val="27"/>
                <w:shd w:val="clear" w:color="auto" w:fill="FFFFFF"/>
              </w:rPr>
              <w:t>瓷砖</w:t>
            </w:r>
          </w:p>
        </w:tc>
        <w:tc>
          <w:tcPr>
            <w:tcW w:w="4268" w:type="dxa"/>
          </w:tcPr>
          <w:p w:rsidR="007F7FA2" w:rsidRPr="00A140E8" w:rsidRDefault="00F56758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  <w:r w:rsidRPr="00A140E8">
              <w:rPr>
                <w:rFonts w:asciiTheme="majorEastAsia" w:eastAsiaTheme="majorEastAsia" w:hAnsiTheme="majorEastAsia" w:cs="仿宋" w:hint="eastAsia"/>
                <w:color w:val="000000"/>
                <w:sz w:val="27"/>
                <w:szCs w:val="27"/>
                <w:shd w:val="clear" w:color="auto" w:fill="FFFFFF"/>
              </w:rPr>
              <w:t>东鹏、冠珠、萨米特</w:t>
            </w:r>
          </w:p>
        </w:tc>
        <w:tc>
          <w:tcPr>
            <w:tcW w:w="1414" w:type="dxa"/>
          </w:tcPr>
          <w:p w:rsidR="007F7FA2" w:rsidRPr="00A140E8" w:rsidRDefault="007F7FA2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7F7FA2" w:rsidRPr="00A140E8">
        <w:tc>
          <w:tcPr>
            <w:tcW w:w="2840" w:type="dxa"/>
          </w:tcPr>
          <w:p w:rsidR="007F7FA2" w:rsidRPr="00A140E8" w:rsidRDefault="00F56758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  <w:r w:rsidRPr="00A140E8">
              <w:rPr>
                <w:rFonts w:asciiTheme="majorEastAsia" w:eastAsiaTheme="majorEastAsia" w:hAnsiTheme="majorEastAsia" w:cs="仿宋" w:hint="eastAsia"/>
                <w:color w:val="000000"/>
                <w:sz w:val="27"/>
                <w:szCs w:val="27"/>
                <w:shd w:val="clear" w:color="auto" w:fill="FFFFFF"/>
              </w:rPr>
              <w:t>乳胶漆</w:t>
            </w:r>
          </w:p>
        </w:tc>
        <w:tc>
          <w:tcPr>
            <w:tcW w:w="4268" w:type="dxa"/>
          </w:tcPr>
          <w:p w:rsidR="007F7FA2" w:rsidRPr="00A140E8" w:rsidRDefault="00F56758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  <w:r w:rsidRPr="00A140E8">
              <w:rPr>
                <w:rFonts w:asciiTheme="majorEastAsia" w:eastAsiaTheme="majorEastAsia" w:hAnsiTheme="majorEastAsia" w:cs="仿宋" w:hint="eastAsia"/>
                <w:color w:val="000000"/>
                <w:sz w:val="27"/>
                <w:szCs w:val="27"/>
                <w:shd w:val="clear" w:color="auto" w:fill="FFFFFF"/>
              </w:rPr>
              <w:t>立邦、多乐士、嘉宝莉</w:t>
            </w:r>
          </w:p>
        </w:tc>
        <w:tc>
          <w:tcPr>
            <w:tcW w:w="1414" w:type="dxa"/>
          </w:tcPr>
          <w:p w:rsidR="007F7FA2" w:rsidRPr="00A140E8" w:rsidRDefault="007F7FA2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7F7FA2" w:rsidRPr="00A140E8">
        <w:tc>
          <w:tcPr>
            <w:tcW w:w="2840" w:type="dxa"/>
          </w:tcPr>
          <w:p w:rsidR="007F7FA2" w:rsidRPr="00A140E8" w:rsidRDefault="00F56758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  <w:r w:rsidRPr="00A140E8">
              <w:rPr>
                <w:rFonts w:asciiTheme="majorEastAsia" w:eastAsiaTheme="majorEastAsia" w:hAnsiTheme="majorEastAsia" w:cs="仿宋" w:hint="eastAsia"/>
                <w:color w:val="000000"/>
                <w:sz w:val="27"/>
                <w:szCs w:val="27"/>
                <w:shd w:val="clear" w:color="auto" w:fill="FFFFFF"/>
              </w:rPr>
              <w:t>套装门</w:t>
            </w:r>
          </w:p>
        </w:tc>
        <w:tc>
          <w:tcPr>
            <w:tcW w:w="4268" w:type="dxa"/>
          </w:tcPr>
          <w:p w:rsidR="007F7FA2" w:rsidRPr="00A140E8" w:rsidRDefault="00F56758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  <w:r w:rsidRPr="00A140E8">
              <w:rPr>
                <w:rFonts w:asciiTheme="majorEastAsia" w:eastAsiaTheme="majorEastAsia" w:hAnsiTheme="majorEastAsia" w:cs="仿宋" w:hint="eastAsia"/>
                <w:color w:val="000000"/>
                <w:sz w:val="27"/>
                <w:szCs w:val="27"/>
                <w:shd w:val="clear" w:color="auto" w:fill="FFFFFF"/>
              </w:rPr>
              <w:t>科派、中德斌祥、鸿飞</w:t>
            </w:r>
          </w:p>
        </w:tc>
        <w:tc>
          <w:tcPr>
            <w:tcW w:w="1414" w:type="dxa"/>
          </w:tcPr>
          <w:p w:rsidR="007F7FA2" w:rsidRPr="00A140E8" w:rsidRDefault="007F7FA2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7F7FA2" w:rsidRPr="00A140E8">
        <w:tc>
          <w:tcPr>
            <w:tcW w:w="2840" w:type="dxa"/>
          </w:tcPr>
          <w:p w:rsidR="007F7FA2" w:rsidRPr="00A140E8" w:rsidRDefault="00F56758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  <w:r w:rsidRPr="00A140E8">
              <w:rPr>
                <w:rFonts w:asciiTheme="majorEastAsia" w:eastAsiaTheme="majorEastAsia" w:hAnsiTheme="majorEastAsia" w:cs="仿宋" w:hint="eastAsia"/>
                <w:color w:val="000000"/>
                <w:sz w:val="27"/>
                <w:szCs w:val="27"/>
                <w:shd w:val="clear" w:color="auto" w:fill="FFFFFF"/>
              </w:rPr>
              <w:t>电缆、电线</w:t>
            </w:r>
          </w:p>
        </w:tc>
        <w:tc>
          <w:tcPr>
            <w:tcW w:w="4268" w:type="dxa"/>
          </w:tcPr>
          <w:p w:rsidR="007F7FA2" w:rsidRPr="00A140E8" w:rsidRDefault="00F56758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  <w:r w:rsidRPr="00A140E8">
              <w:rPr>
                <w:rFonts w:asciiTheme="majorEastAsia" w:eastAsiaTheme="majorEastAsia" w:hAnsiTheme="majorEastAsia" w:cs="仿宋" w:hint="eastAsia"/>
                <w:color w:val="000000"/>
                <w:sz w:val="27"/>
                <w:szCs w:val="27"/>
                <w:shd w:val="clear" w:color="auto" w:fill="FFFFFF"/>
              </w:rPr>
              <w:t>鑫科、启帆、远东</w:t>
            </w:r>
          </w:p>
        </w:tc>
        <w:tc>
          <w:tcPr>
            <w:tcW w:w="1414" w:type="dxa"/>
          </w:tcPr>
          <w:p w:rsidR="007F7FA2" w:rsidRPr="00A140E8" w:rsidRDefault="007F7FA2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7F7FA2" w:rsidRPr="00A140E8">
        <w:tc>
          <w:tcPr>
            <w:tcW w:w="2840" w:type="dxa"/>
          </w:tcPr>
          <w:p w:rsidR="007F7FA2" w:rsidRPr="00A140E8" w:rsidRDefault="00F56758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  <w:r w:rsidRPr="00A140E8">
              <w:rPr>
                <w:rFonts w:asciiTheme="majorEastAsia" w:eastAsiaTheme="majorEastAsia" w:hAnsiTheme="majorEastAsia" w:cs="仿宋" w:hint="eastAsia"/>
                <w:color w:val="000000"/>
                <w:sz w:val="27"/>
                <w:szCs w:val="27"/>
                <w:shd w:val="clear" w:color="auto" w:fill="FFFFFF"/>
              </w:rPr>
              <w:t>PPR水管</w:t>
            </w:r>
          </w:p>
        </w:tc>
        <w:tc>
          <w:tcPr>
            <w:tcW w:w="4268" w:type="dxa"/>
          </w:tcPr>
          <w:p w:rsidR="007F7FA2" w:rsidRPr="00A140E8" w:rsidRDefault="00F56758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  <w:r w:rsidRPr="00A140E8">
              <w:rPr>
                <w:rFonts w:asciiTheme="majorEastAsia" w:eastAsiaTheme="majorEastAsia" w:hAnsiTheme="majorEastAsia" w:cs="仿宋" w:hint="eastAsia"/>
                <w:color w:val="000000"/>
                <w:sz w:val="27"/>
                <w:szCs w:val="27"/>
                <w:shd w:val="clear" w:color="auto" w:fill="FFFFFF"/>
              </w:rPr>
              <w:t>日丰、伟星、华亚</w:t>
            </w:r>
          </w:p>
        </w:tc>
        <w:tc>
          <w:tcPr>
            <w:tcW w:w="1414" w:type="dxa"/>
          </w:tcPr>
          <w:p w:rsidR="007F7FA2" w:rsidRPr="00A140E8" w:rsidRDefault="007F7FA2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7F7FA2" w:rsidRPr="00A140E8">
        <w:tc>
          <w:tcPr>
            <w:tcW w:w="2840" w:type="dxa"/>
          </w:tcPr>
          <w:p w:rsidR="007F7FA2" w:rsidRPr="00A140E8" w:rsidRDefault="00F56758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  <w:r w:rsidRPr="00A140E8">
              <w:rPr>
                <w:rFonts w:asciiTheme="majorEastAsia" w:eastAsiaTheme="majorEastAsia" w:hAnsiTheme="majorEastAsia" w:cs="仿宋" w:hint="eastAsia"/>
                <w:color w:val="000000"/>
                <w:sz w:val="27"/>
                <w:szCs w:val="27"/>
                <w:shd w:val="clear" w:color="auto" w:fill="FFFFFF"/>
              </w:rPr>
              <w:t>PVC下水管</w:t>
            </w:r>
          </w:p>
        </w:tc>
        <w:tc>
          <w:tcPr>
            <w:tcW w:w="4268" w:type="dxa"/>
          </w:tcPr>
          <w:p w:rsidR="007F7FA2" w:rsidRPr="00A140E8" w:rsidRDefault="00F56758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  <w:r w:rsidRPr="00A140E8">
              <w:rPr>
                <w:rFonts w:asciiTheme="majorEastAsia" w:eastAsiaTheme="majorEastAsia" w:hAnsiTheme="majorEastAsia" w:cs="仿宋" w:hint="eastAsia"/>
                <w:color w:val="000000"/>
                <w:sz w:val="27"/>
                <w:szCs w:val="27"/>
                <w:shd w:val="clear" w:color="auto" w:fill="FFFFFF"/>
              </w:rPr>
              <w:t>华亚、中财、金牛</w:t>
            </w:r>
          </w:p>
        </w:tc>
        <w:tc>
          <w:tcPr>
            <w:tcW w:w="1414" w:type="dxa"/>
          </w:tcPr>
          <w:p w:rsidR="007F7FA2" w:rsidRPr="00A140E8" w:rsidRDefault="007F7FA2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7F7FA2" w:rsidRPr="00A140E8">
        <w:tc>
          <w:tcPr>
            <w:tcW w:w="2840" w:type="dxa"/>
          </w:tcPr>
          <w:p w:rsidR="007F7FA2" w:rsidRPr="00A140E8" w:rsidRDefault="00F56758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  <w:r w:rsidRPr="00A140E8">
              <w:rPr>
                <w:rFonts w:asciiTheme="majorEastAsia" w:eastAsiaTheme="majorEastAsia" w:hAnsiTheme="majorEastAsia" w:cs="仿宋" w:hint="eastAsia"/>
                <w:color w:val="000000"/>
                <w:sz w:val="27"/>
                <w:szCs w:val="27"/>
                <w:shd w:val="clear" w:color="auto" w:fill="FFFFFF"/>
              </w:rPr>
              <w:t>开关插座</w:t>
            </w:r>
          </w:p>
        </w:tc>
        <w:tc>
          <w:tcPr>
            <w:tcW w:w="4268" w:type="dxa"/>
          </w:tcPr>
          <w:p w:rsidR="007F7FA2" w:rsidRPr="00A140E8" w:rsidRDefault="00F56758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  <w:r w:rsidRPr="00A140E8">
              <w:rPr>
                <w:rFonts w:asciiTheme="majorEastAsia" w:eastAsiaTheme="majorEastAsia" w:hAnsiTheme="majorEastAsia" w:cs="仿宋" w:hint="eastAsia"/>
                <w:color w:val="000000"/>
                <w:sz w:val="27"/>
                <w:szCs w:val="27"/>
                <w:shd w:val="clear" w:color="auto" w:fill="FFFFFF"/>
              </w:rPr>
              <w:t>公牛、正泰、鸿雁</w:t>
            </w:r>
          </w:p>
        </w:tc>
        <w:tc>
          <w:tcPr>
            <w:tcW w:w="1414" w:type="dxa"/>
          </w:tcPr>
          <w:p w:rsidR="007F7FA2" w:rsidRPr="00A140E8" w:rsidRDefault="007F7FA2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7F7FA2" w:rsidRPr="00A140E8">
        <w:trPr>
          <w:trHeight w:val="449"/>
        </w:trPr>
        <w:tc>
          <w:tcPr>
            <w:tcW w:w="2840" w:type="dxa"/>
          </w:tcPr>
          <w:p w:rsidR="007F7FA2" w:rsidRPr="00A140E8" w:rsidRDefault="00F56758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  <w:r w:rsidRPr="00A140E8">
              <w:rPr>
                <w:rFonts w:asciiTheme="majorEastAsia" w:eastAsiaTheme="majorEastAsia" w:hAnsiTheme="majorEastAsia" w:cs="仿宋" w:hint="eastAsia"/>
                <w:color w:val="000000"/>
                <w:sz w:val="27"/>
                <w:szCs w:val="27"/>
                <w:shd w:val="clear" w:color="auto" w:fill="FFFFFF"/>
              </w:rPr>
              <w:t>卫浴</w:t>
            </w:r>
          </w:p>
        </w:tc>
        <w:tc>
          <w:tcPr>
            <w:tcW w:w="4268" w:type="dxa"/>
          </w:tcPr>
          <w:p w:rsidR="007F7FA2" w:rsidRPr="00A140E8" w:rsidRDefault="00F56758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  <w:r w:rsidRPr="00A140E8">
              <w:rPr>
                <w:rFonts w:asciiTheme="majorEastAsia" w:eastAsiaTheme="majorEastAsia" w:hAnsiTheme="majorEastAsia" w:cs="仿宋" w:hint="eastAsia"/>
                <w:color w:val="000000"/>
                <w:sz w:val="27"/>
                <w:szCs w:val="27"/>
                <w:shd w:val="clear" w:color="auto" w:fill="FFFFFF"/>
              </w:rPr>
              <w:t>九牧、苏尔达、粤陶</w:t>
            </w:r>
          </w:p>
        </w:tc>
        <w:tc>
          <w:tcPr>
            <w:tcW w:w="1414" w:type="dxa"/>
          </w:tcPr>
          <w:p w:rsidR="007F7FA2" w:rsidRPr="00A140E8" w:rsidRDefault="007F7FA2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7F7FA2" w:rsidRPr="00A140E8">
        <w:tc>
          <w:tcPr>
            <w:tcW w:w="2840" w:type="dxa"/>
          </w:tcPr>
          <w:p w:rsidR="007F7FA2" w:rsidRPr="00A140E8" w:rsidRDefault="00F56758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  <w:r w:rsidRPr="00A140E8">
              <w:rPr>
                <w:rFonts w:asciiTheme="majorEastAsia" w:eastAsiaTheme="majorEastAsia" w:hAnsiTheme="majorEastAsia" w:cs="仿宋" w:hint="eastAsia"/>
                <w:color w:val="000000"/>
                <w:sz w:val="27"/>
                <w:szCs w:val="27"/>
                <w:shd w:val="clear" w:color="auto" w:fill="FFFFFF"/>
              </w:rPr>
              <w:t>龙头等水配件</w:t>
            </w:r>
          </w:p>
        </w:tc>
        <w:tc>
          <w:tcPr>
            <w:tcW w:w="4268" w:type="dxa"/>
          </w:tcPr>
          <w:p w:rsidR="007F7FA2" w:rsidRPr="00A140E8" w:rsidRDefault="00F56758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  <w:r w:rsidRPr="00A140E8">
              <w:rPr>
                <w:rFonts w:asciiTheme="majorEastAsia" w:eastAsiaTheme="majorEastAsia" w:hAnsiTheme="majorEastAsia" w:cs="仿宋" w:hint="eastAsia"/>
                <w:color w:val="000000"/>
                <w:sz w:val="27"/>
                <w:szCs w:val="27"/>
                <w:shd w:val="clear" w:color="auto" w:fill="FFFFFF"/>
              </w:rPr>
              <w:t>东鹏、九牧、苏尔达</w:t>
            </w:r>
          </w:p>
        </w:tc>
        <w:tc>
          <w:tcPr>
            <w:tcW w:w="1414" w:type="dxa"/>
          </w:tcPr>
          <w:p w:rsidR="007F7FA2" w:rsidRPr="00A140E8" w:rsidRDefault="007F7FA2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7F7FA2" w:rsidRPr="00A140E8">
        <w:tc>
          <w:tcPr>
            <w:tcW w:w="2840" w:type="dxa"/>
          </w:tcPr>
          <w:p w:rsidR="007F7FA2" w:rsidRPr="00A140E8" w:rsidRDefault="00F56758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  <w:r w:rsidRPr="00A140E8">
              <w:rPr>
                <w:rFonts w:asciiTheme="majorEastAsia" w:eastAsiaTheme="majorEastAsia" w:hAnsiTheme="majorEastAsia" w:cs="仿宋" w:hint="eastAsia"/>
                <w:color w:val="000000"/>
                <w:sz w:val="27"/>
                <w:szCs w:val="27"/>
                <w:shd w:val="clear" w:color="auto" w:fill="FFFFFF"/>
              </w:rPr>
              <w:t>石膏板</w:t>
            </w:r>
          </w:p>
        </w:tc>
        <w:tc>
          <w:tcPr>
            <w:tcW w:w="4268" w:type="dxa"/>
          </w:tcPr>
          <w:p w:rsidR="007F7FA2" w:rsidRPr="00A140E8" w:rsidRDefault="00F56758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  <w:r w:rsidRPr="00A140E8">
              <w:rPr>
                <w:rFonts w:asciiTheme="majorEastAsia" w:eastAsiaTheme="majorEastAsia" w:hAnsiTheme="majorEastAsia" w:cs="仿宋" w:hint="eastAsia"/>
                <w:color w:val="000000"/>
                <w:sz w:val="27"/>
                <w:szCs w:val="27"/>
                <w:shd w:val="clear" w:color="auto" w:fill="FFFFFF"/>
              </w:rPr>
              <w:t>龙牌、泰山、可耐福</w:t>
            </w:r>
          </w:p>
        </w:tc>
        <w:tc>
          <w:tcPr>
            <w:tcW w:w="1414" w:type="dxa"/>
          </w:tcPr>
          <w:p w:rsidR="007F7FA2" w:rsidRPr="00A140E8" w:rsidRDefault="007F7FA2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7F7FA2" w:rsidRPr="00A140E8">
        <w:tc>
          <w:tcPr>
            <w:tcW w:w="2840" w:type="dxa"/>
          </w:tcPr>
          <w:p w:rsidR="007F7FA2" w:rsidRPr="00A140E8" w:rsidRDefault="00F56758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  <w:r w:rsidRPr="00A140E8">
              <w:rPr>
                <w:rFonts w:asciiTheme="majorEastAsia" w:eastAsiaTheme="majorEastAsia" w:hAnsiTheme="majorEastAsia" w:cs="仿宋" w:hint="eastAsia"/>
                <w:color w:val="000000"/>
                <w:sz w:val="27"/>
                <w:szCs w:val="27"/>
                <w:shd w:val="clear" w:color="auto" w:fill="FFFFFF"/>
              </w:rPr>
              <w:t>木工板</w:t>
            </w:r>
          </w:p>
        </w:tc>
        <w:tc>
          <w:tcPr>
            <w:tcW w:w="4268" w:type="dxa"/>
          </w:tcPr>
          <w:p w:rsidR="007F7FA2" w:rsidRPr="00A140E8" w:rsidRDefault="00F56758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  <w:r w:rsidRPr="00A140E8">
              <w:rPr>
                <w:rFonts w:asciiTheme="majorEastAsia" w:eastAsiaTheme="majorEastAsia" w:hAnsiTheme="majorEastAsia" w:cs="仿宋" w:hint="eastAsia"/>
                <w:color w:val="000000"/>
                <w:sz w:val="27"/>
                <w:szCs w:val="27"/>
                <w:shd w:val="clear" w:color="auto" w:fill="FFFFFF"/>
              </w:rPr>
              <w:t>莫干山、兔宝宝、千年舟</w:t>
            </w:r>
          </w:p>
        </w:tc>
        <w:tc>
          <w:tcPr>
            <w:tcW w:w="1414" w:type="dxa"/>
          </w:tcPr>
          <w:p w:rsidR="007F7FA2" w:rsidRPr="00A140E8" w:rsidRDefault="007F7FA2" w:rsidP="00A140E8">
            <w:pPr>
              <w:widowControl/>
              <w:ind w:firstLineChars="200" w:firstLine="540"/>
              <w:jc w:val="left"/>
              <w:rPr>
                <w:rFonts w:asciiTheme="majorEastAsia" w:eastAsiaTheme="majorEastAsia" w:hAnsiTheme="majorEastAsia" w:cs="仿宋"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</w:tbl>
    <w:p w:rsidR="007F7FA2" w:rsidRPr="00A140E8" w:rsidRDefault="007F7FA2" w:rsidP="00A140E8">
      <w:pPr>
        <w:widowControl/>
        <w:ind w:firstLineChars="200" w:firstLine="540"/>
        <w:jc w:val="left"/>
        <w:rPr>
          <w:rFonts w:asciiTheme="majorEastAsia" w:eastAsiaTheme="majorEastAsia" w:hAnsiTheme="majorEastAsia" w:cs="仿宋"/>
          <w:color w:val="000000"/>
          <w:sz w:val="27"/>
          <w:szCs w:val="27"/>
          <w:shd w:val="clear" w:color="auto" w:fill="FFFFFF"/>
        </w:rPr>
      </w:pPr>
    </w:p>
    <w:p w:rsidR="007F7FA2" w:rsidRPr="00A140E8" w:rsidRDefault="00F56758" w:rsidP="00A140E8">
      <w:pPr>
        <w:widowControl/>
        <w:ind w:firstLineChars="200" w:firstLine="540"/>
        <w:jc w:val="left"/>
        <w:rPr>
          <w:rFonts w:asciiTheme="majorEastAsia" w:eastAsiaTheme="majorEastAsia" w:hAnsiTheme="majorEastAsia" w:cs="仿宋"/>
          <w:color w:val="000000"/>
          <w:sz w:val="27"/>
          <w:szCs w:val="27"/>
          <w:shd w:val="clear" w:color="auto" w:fill="FFFFFF"/>
        </w:rPr>
      </w:pPr>
      <w:r w:rsidRPr="00A140E8">
        <w:rPr>
          <w:rFonts w:asciiTheme="majorEastAsia" w:eastAsiaTheme="majorEastAsia" w:hAnsiTheme="majorEastAsia" w:cs="仿宋" w:hint="eastAsia"/>
          <w:color w:val="000000"/>
          <w:sz w:val="27"/>
          <w:szCs w:val="27"/>
          <w:shd w:val="clear" w:color="auto" w:fill="FFFFFF"/>
        </w:rPr>
        <w:lastRenderedPageBreak/>
        <w:t>*8、投标人须承诺：做到正常工作时间随叫随到，具备突发事件应急处理能力。（响应文件中提供承诺函并加盖投标人公章，格式自拟）。此次投标报价包含一切费用，费用不再另计。项目组人员一经确认，原则上不得变更。项目过程中如有人员变更，需提供年龄小于投标文件成员的身份信息。（投标文件中提供承诺函并加盖投标人公章，格式自拟。）</w:t>
      </w:r>
    </w:p>
    <w:p w:rsidR="007F7FA2" w:rsidRPr="00A140E8" w:rsidRDefault="00F56758" w:rsidP="00A140E8">
      <w:pPr>
        <w:widowControl/>
        <w:ind w:firstLineChars="200" w:firstLine="540"/>
        <w:jc w:val="left"/>
        <w:rPr>
          <w:rFonts w:asciiTheme="majorEastAsia" w:eastAsiaTheme="majorEastAsia" w:hAnsiTheme="majorEastAsia" w:cs="仿宋"/>
          <w:color w:val="000000"/>
          <w:sz w:val="27"/>
          <w:szCs w:val="27"/>
          <w:shd w:val="clear" w:color="auto" w:fill="FFFFFF"/>
        </w:rPr>
      </w:pPr>
      <w:r w:rsidRPr="00A140E8">
        <w:rPr>
          <w:rFonts w:asciiTheme="majorEastAsia" w:eastAsiaTheme="majorEastAsia" w:hAnsiTheme="majorEastAsia" w:cs="仿宋" w:hint="eastAsia"/>
          <w:color w:val="000000"/>
          <w:sz w:val="27"/>
          <w:szCs w:val="27"/>
          <w:shd w:val="clear" w:color="auto" w:fill="FFFFFF"/>
        </w:rPr>
        <w:t>9、</w:t>
      </w:r>
      <w:r w:rsidRPr="00311313">
        <w:rPr>
          <w:rFonts w:asciiTheme="majorEastAsia" w:eastAsiaTheme="majorEastAsia" w:hAnsiTheme="majorEastAsia" w:cs="仿宋" w:hint="eastAsia"/>
          <w:color w:val="000000"/>
          <w:sz w:val="27"/>
          <w:szCs w:val="27"/>
          <w:shd w:val="clear" w:color="auto" w:fill="FFFFFF"/>
        </w:rPr>
        <w:t>水电费：按实际应支付的工程款千分之七计算，费用包含在投标报价中</w:t>
      </w:r>
      <w:r w:rsidR="00A140E8" w:rsidRPr="00311313">
        <w:rPr>
          <w:rFonts w:asciiTheme="majorEastAsia" w:eastAsiaTheme="majorEastAsia" w:hAnsiTheme="majorEastAsia" w:cs="仿宋" w:hint="eastAsia"/>
          <w:color w:val="000000"/>
          <w:sz w:val="27"/>
          <w:szCs w:val="27"/>
          <w:shd w:val="clear" w:color="auto" w:fill="FFFFFF"/>
        </w:rPr>
        <w:t>，决算时从应支付的工程款中予以扣除。</w:t>
      </w:r>
    </w:p>
    <w:p w:rsidR="007F7FA2" w:rsidRDefault="007F7FA2">
      <w:pPr>
        <w:rPr>
          <w:sz w:val="48"/>
          <w:szCs w:val="48"/>
        </w:rPr>
      </w:pPr>
    </w:p>
    <w:p w:rsidR="007F7FA2" w:rsidRPr="000C1EAC" w:rsidRDefault="007F7FA2" w:rsidP="00A140E8">
      <w:pPr>
        <w:widowControl/>
        <w:ind w:firstLineChars="1900" w:firstLine="5130"/>
        <w:jc w:val="left"/>
        <w:rPr>
          <w:rFonts w:asciiTheme="majorEastAsia" w:eastAsiaTheme="majorEastAsia" w:hAnsiTheme="majorEastAsia" w:cs="仿宋"/>
          <w:color w:val="000000"/>
          <w:sz w:val="27"/>
          <w:szCs w:val="27"/>
          <w:shd w:val="clear" w:color="auto" w:fill="FFFFFF"/>
        </w:rPr>
      </w:pPr>
    </w:p>
    <w:sectPr w:rsidR="007F7FA2" w:rsidRPr="000C1EAC" w:rsidSect="007F7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1A9" w:rsidRPr="001E25CB" w:rsidRDefault="00E821A9" w:rsidP="00455F37">
      <w:pPr>
        <w:rPr>
          <w:rFonts w:cs="黑体"/>
        </w:rPr>
      </w:pPr>
      <w:r>
        <w:separator/>
      </w:r>
    </w:p>
  </w:endnote>
  <w:endnote w:type="continuationSeparator" w:id="1">
    <w:p w:rsidR="00E821A9" w:rsidRPr="001E25CB" w:rsidRDefault="00E821A9" w:rsidP="00455F37">
      <w:pPr>
        <w:rPr>
          <w:rFonts w:cs="黑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1A9" w:rsidRPr="001E25CB" w:rsidRDefault="00E821A9" w:rsidP="00455F37">
      <w:pPr>
        <w:rPr>
          <w:rFonts w:cs="黑体"/>
        </w:rPr>
      </w:pPr>
      <w:r>
        <w:separator/>
      </w:r>
    </w:p>
  </w:footnote>
  <w:footnote w:type="continuationSeparator" w:id="1">
    <w:p w:rsidR="00E821A9" w:rsidRPr="001E25CB" w:rsidRDefault="00E821A9" w:rsidP="00455F37">
      <w:pPr>
        <w:rPr>
          <w:rFonts w:cs="黑体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7F7FA2"/>
    <w:rsid w:val="000C1EAC"/>
    <w:rsid w:val="00311313"/>
    <w:rsid w:val="00455F37"/>
    <w:rsid w:val="004F04CB"/>
    <w:rsid w:val="007F7FA2"/>
    <w:rsid w:val="00A140E8"/>
    <w:rsid w:val="00C23548"/>
    <w:rsid w:val="00E821A9"/>
    <w:rsid w:val="00EF132B"/>
    <w:rsid w:val="00F56758"/>
    <w:rsid w:val="3EA24B89"/>
    <w:rsid w:val="425C6772"/>
    <w:rsid w:val="463648AF"/>
    <w:rsid w:val="49B4229E"/>
    <w:rsid w:val="4C1F7C4E"/>
    <w:rsid w:val="4E5D44E7"/>
    <w:rsid w:val="69C37AC1"/>
    <w:rsid w:val="7E28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FA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7F7FA2"/>
    <w:pPr>
      <w:jc w:val="left"/>
      <w:outlineLvl w:val="0"/>
    </w:pPr>
    <w:rPr>
      <w:rFonts w:ascii="宋体" w:eastAsia="宋体" w:hAnsi="宋体" w:cs="Times New Roman" w:hint="eastAsia"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4"/>
    <w:qFormat/>
    <w:rsid w:val="007F7FA2"/>
    <w:pPr>
      <w:spacing w:line="360" w:lineRule="auto"/>
      <w:ind w:firstLineChars="200" w:firstLine="480"/>
    </w:pPr>
    <w:rPr>
      <w:rFonts w:ascii="Arial" w:hAnsi="Calibri" w:cs="Times New Roman"/>
      <w:kern w:val="0"/>
      <w:sz w:val="24"/>
    </w:rPr>
  </w:style>
  <w:style w:type="paragraph" w:styleId="a4">
    <w:name w:val="envelope return"/>
    <w:basedOn w:val="a"/>
    <w:qFormat/>
    <w:rsid w:val="007F7FA2"/>
    <w:pPr>
      <w:snapToGrid w:val="0"/>
    </w:pPr>
    <w:rPr>
      <w:rFonts w:ascii="Arial" w:hAnsi="Arial"/>
    </w:rPr>
  </w:style>
  <w:style w:type="paragraph" w:styleId="2">
    <w:name w:val="Body Text First Indent 2"/>
    <w:basedOn w:val="a3"/>
    <w:next w:val="a"/>
    <w:qFormat/>
    <w:rsid w:val="007F7FA2"/>
    <w:pPr>
      <w:spacing w:after="120" w:line="240" w:lineRule="auto"/>
      <w:ind w:leftChars="200" w:left="420" w:firstLine="420"/>
    </w:pPr>
    <w:rPr>
      <w:rFonts w:ascii="Times New Roman" w:hAnsi="Times New Roman" w:cs="Calibri"/>
      <w:kern w:val="2"/>
      <w:sz w:val="21"/>
    </w:rPr>
  </w:style>
  <w:style w:type="table" w:styleId="a5">
    <w:name w:val="Table Grid"/>
    <w:basedOn w:val="a1"/>
    <w:qFormat/>
    <w:rsid w:val="007F7F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qFormat/>
    <w:rsid w:val="007F7FA2"/>
    <w:rPr>
      <w:color w:val="800080"/>
      <w:u w:val="none"/>
    </w:rPr>
  </w:style>
  <w:style w:type="character" w:styleId="HTML">
    <w:name w:val="HTML Definition"/>
    <w:basedOn w:val="a0"/>
    <w:qFormat/>
    <w:rsid w:val="007F7FA2"/>
  </w:style>
  <w:style w:type="character" w:styleId="HTML0">
    <w:name w:val="HTML Typewriter"/>
    <w:basedOn w:val="a0"/>
    <w:qFormat/>
    <w:rsid w:val="007F7FA2"/>
    <w:rPr>
      <w:rFonts w:ascii="monospace" w:eastAsia="monospace" w:hAnsi="monospace" w:cs="monospace"/>
      <w:sz w:val="20"/>
    </w:rPr>
  </w:style>
  <w:style w:type="character" w:styleId="HTML1">
    <w:name w:val="HTML Acronym"/>
    <w:basedOn w:val="a0"/>
    <w:qFormat/>
    <w:rsid w:val="007F7FA2"/>
  </w:style>
  <w:style w:type="character" w:styleId="HTML2">
    <w:name w:val="HTML Variable"/>
    <w:basedOn w:val="a0"/>
    <w:qFormat/>
    <w:rsid w:val="007F7FA2"/>
  </w:style>
  <w:style w:type="character" w:styleId="a7">
    <w:name w:val="Hyperlink"/>
    <w:basedOn w:val="a0"/>
    <w:qFormat/>
    <w:rsid w:val="007F7FA2"/>
    <w:rPr>
      <w:color w:val="0000FF"/>
      <w:u w:val="none"/>
    </w:rPr>
  </w:style>
  <w:style w:type="character" w:styleId="HTML3">
    <w:name w:val="HTML Code"/>
    <w:basedOn w:val="a0"/>
    <w:qFormat/>
    <w:rsid w:val="007F7FA2"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0"/>
    <w:qFormat/>
    <w:rsid w:val="007F7FA2"/>
  </w:style>
  <w:style w:type="character" w:styleId="HTML5">
    <w:name w:val="HTML Keyboard"/>
    <w:basedOn w:val="a0"/>
    <w:qFormat/>
    <w:rsid w:val="007F7FA2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qFormat/>
    <w:rsid w:val="007F7FA2"/>
    <w:rPr>
      <w:rFonts w:ascii="monospace" w:eastAsia="monospace" w:hAnsi="monospace" w:cs="monospace" w:hint="default"/>
    </w:rPr>
  </w:style>
  <w:style w:type="paragraph" w:styleId="a8">
    <w:name w:val="header"/>
    <w:basedOn w:val="a"/>
    <w:link w:val="Char"/>
    <w:rsid w:val="00455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455F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455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455F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1077</Characters>
  <Application>Microsoft Office Word</Application>
  <DocSecurity>0</DocSecurity>
  <Lines>8</Lines>
  <Paragraphs>2</Paragraphs>
  <ScaleCrop>false</ScaleCrop>
  <Company>Microsoft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尹欢欢</cp:lastModifiedBy>
  <cp:revision>6</cp:revision>
  <dcterms:created xsi:type="dcterms:W3CDTF">2025-09-26T07:39:00Z</dcterms:created>
  <dcterms:modified xsi:type="dcterms:W3CDTF">2025-09-28T00:30:00Z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eyJoZGlkIjoiOGEyY2QwNzQ4NTRjZjAzMWFhM2NiYTJkNmRhZWM3ZWQiLCJ1c2VySWQiOiI1MjA4NTUxMzUifQ==</vt:lpwstr>
  </property>
  <property fmtid="{D5CDD505-2E9C-101B-9397-08002B2CF9AE}" pid="4" name="ICV">
    <vt:lpwstr>45DA81A1231C405788CF8871495E6727_12</vt:lpwstr>
  </property>
</Properties>
</file>