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麦氏比浊仪</w:t>
      </w:r>
      <w:r>
        <w:rPr>
          <w:rFonts w:hint="eastAsia"/>
          <w:sz w:val="28"/>
          <w:szCs w:val="28"/>
        </w:rPr>
        <w:t>技术参数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1台，预算价</w:t>
      </w:r>
      <w:r>
        <w:rPr>
          <w:rFonts w:hint="eastAsia"/>
          <w:color w:val="FF0000"/>
          <w:sz w:val="28"/>
          <w:szCs w:val="28"/>
          <w:lang w:val="en-US" w:eastAsia="zh-CN"/>
        </w:rPr>
        <w:t>0.5</w:t>
      </w:r>
      <w:r>
        <w:rPr>
          <w:rFonts w:hint="eastAsia"/>
          <w:sz w:val="28"/>
          <w:szCs w:val="28"/>
          <w:lang w:val="en-US" w:eastAsia="zh-CN"/>
        </w:rPr>
        <w:t>万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1.最小示值：</w:t>
      </w:r>
      <w:r>
        <w:rPr>
          <w:sz w:val="28"/>
          <w:szCs w:val="28"/>
        </w:rPr>
        <w:t xml:space="preserve">0.001 MCF 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2.测量范围：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0~5 MCF （麦氏浊度单位）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1MCF=3X10</w:t>
      </w:r>
      <w:r>
        <w:rPr>
          <w:rFonts w:hint="eastAsia"/>
          <w:sz w:val="28"/>
          <w:szCs w:val="28"/>
          <w:vertAlign w:val="superscript"/>
        </w:rPr>
        <w:t>8</w:t>
      </w:r>
      <w:r>
        <w:rPr>
          <w:rFonts w:hint="eastAsia"/>
          <w:sz w:val="28"/>
          <w:szCs w:val="28"/>
        </w:rPr>
        <w:t xml:space="preserve"> CFU/ml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3.示值误差: ±</w:t>
      </w:r>
      <w:r>
        <w:rPr>
          <w:sz w:val="28"/>
          <w:szCs w:val="28"/>
        </w:rPr>
        <w:t>5%F. S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满量程误差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◇</w:t>
      </w:r>
      <w:r>
        <w:rPr>
          <w:rFonts w:hint="eastAsia"/>
          <w:sz w:val="28"/>
          <w:szCs w:val="28"/>
        </w:rPr>
        <w:t>4.重复性: ≤0.5%</w:t>
      </w:r>
      <w:r>
        <w:rPr>
          <w:sz w:val="28"/>
          <w:szCs w:val="28"/>
        </w:rPr>
        <w:t xml:space="preserve"> 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5.零点漂移: ±</w:t>
      </w:r>
      <w:r>
        <w:rPr>
          <w:sz w:val="28"/>
          <w:szCs w:val="28"/>
        </w:rPr>
        <w:t>0.5%F. S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满量程误差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6.产品特点: 细菌浊度分析，直读（ MCF ）麦氏浊度单位。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/>
          <w:color w:val="auto"/>
          <w:sz w:val="28"/>
          <w:szCs w:val="28"/>
        </w:rPr>
        <w:t>保修期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707A"/>
    <w:rsid w:val="0C4C74DE"/>
    <w:rsid w:val="375024F0"/>
    <w:rsid w:val="46205BF8"/>
    <w:rsid w:val="5C426071"/>
    <w:rsid w:val="69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next w:val="4"/>
    <w:qFormat/>
    <w:uiPriority w:val="0"/>
    <w:pPr>
      <w:ind w:left="540" w:leftChars="257" w:firstLine="20" w:firstLineChars="7"/>
    </w:pPr>
    <w:rPr>
      <w:sz w:val="28"/>
    </w:rPr>
  </w:style>
  <w:style w:type="paragraph" w:customStyle="1" w:styleId="4">
    <w:name w:val="正文 A"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170</Characters>
  <Lines>0</Lines>
  <Paragraphs>0</Paragraphs>
  <TotalTime>1</TotalTime>
  <ScaleCrop>false</ScaleCrop>
  <LinksUpToDate>false</LinksUpToDate>
  <CharactersWithSpaces>185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2025-12-01T02:56:00Z</dcterms:created>
  <dc:creator>Administrator</dc:creator>
  <cp:lastModifiedBy>Administrator</cp:lastModifiedBy>
  <dcterms:modified xsi:type="dcterms:W3CDTF">2026-05-27T08:46:10Z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F113ECB8217B448EA58CAC677E2561D7_12</vt:lpwstr>
  </property>
</Properties>
</file>